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6"/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 w14:paraId="4EEC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Style w:val="6"/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</w:pPr>
      <w:r>
        <w:rPr>
          <w:rStyle w:val="6"/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服务项目</w:t>
      </w:r>
      <w:r>
        <w:rPr>
          <w:rStyle w:val="6"/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  <w:lang w:eastAsia="zh-CN"/>
        </w:rPr>
        <w:t>相关</w:t>
      </w:r>
      <w:r>
        <w:rPr>
          <w:rStyle w:val="6"/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  <w:t>要求</w:t>
      </w:r>
    </w:p>
    <w:p w14:paraId="2CF6A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装订服务要求</w:t>
      </w:r>
    </w:p>
    <w:p w14:paraId="072C3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1．封面要求：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期刊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装订封面为230克的特种纸，合订本上下采用100克牛皮纸内衬，纸张需优质环保，结实、耐磨，不易破损。封面格式：刊名、年卷期、单位名（用电脑打印）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B6B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2．装帧要求：每本期刊装订平均厚度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3厘米，采用3*3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优质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棉线锁线，缭线靠边装订，结实、耐磨；装订密度适中，装订线不得少于三道；装订后的期刊不得压住文字，不得影响阅读，参照图书装帧式样，牢固结实，经掰不断线。</w:t>
      </w:r>
    </w:p>
    <w:p w14:paraId="2DAD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3．加工要求：刊名、年、卷、期、分类号、索书号的位置、字体、字符大小、颜色要一致，刊名只打正刊名。</w:t>
      </w:r>
    </w:p>
    <w:p w14:paraId="118AE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4．书脊格式：刊名、年卷期、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索书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号、单位，上下字体距书脊边缘2.5cm。（用电脑打印）</w:t>
      </w:r>
    </w:p>
    <w:p w14:paraId="0E54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5. 所有打印字体、大小、颜色要保持一致。</w:t>
      </w:r>
    </w:p>
    <w:p w14:paraId="11C1A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6. 所有期刊装订前进行干燥处理、防止霉变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在装订过程中须保证期刊原有磁条完好，否则需服务商重新在合订本中加贴磁条。</w:t>
      </w:r>
    </w:p>
    <w:p w14:paraId="2A8D6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7．所有期刊装订时须保证原期刊内容完整，不得出现倒装或刊期混乱现象。</w:t>
      </w:r>
    </w:p>
    <w:p w14:paraId="0050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8．所有使用材料均需符合国家环保标准要求，无污染、无异味。</w:t>
      </w:r>
    </w:p>
    <w:p w14:paraId="06ED4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二、编目加工要求</w:t>
      </w:r>
    </w:p>
    <w:p w14:paraId="4B136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1．在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超星新一代图书馆服务平台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的期刊模块中进行编目、下架、装订及编目，完成册数以系统验收报告中的册数为准。</w:t>
      </w:r>
    </w:p>
    <w:p w14:paraId="091D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期刊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编目数据录入遵循国图数据或CALIS数据（根据图书馆要求）并根据《中国图书馆分类法》（第五版）进行准确分类。</w:t>
      </w:r>
    </w:p>
    <w:p w14:paraId="7D0A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在期刊合订本的扉页下方贴上该本期刊合订本的条形码。在扉页正中加盖馆藏章。</w:t>
      </w:r>
    </w:p>
    <w:p w14:paraId="3257C0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 需在每期期刊上加贴条码，并按照《中图法》分类录入系统。</w:t>
      </w:r>
    </w:p>
    <w:p w14:paraId="1EE6F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三、交货</w:t>
      </w:r>
    </w:p>
    <w:p w14:paraId="496E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1．交货时间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、地点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：乙方接到甲方装订通知后，必须在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天内到馆签收（附交接单）。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自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期刊签收之日起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60个日历天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内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按合同要求装订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并送归甲方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指定地点，之后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30个日历天内完成编目并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上排架到甲方指定区域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4F8B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2．交货地点：甲方指定地点（泰州学院图书馆）。</w:t>
      </w:r>
    </w:p>
    <w:p w14:paraId="65085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3．交货方式：由乙方免费接送。</w:t>
      </w:r>
    </w:p>
    <w:p w14:paraId="12208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四、货款支付</w:t>
      </w:r>
    </w:p>
    <w:p w14:paraId="25EA4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1.项目完成后经采购人验收合格，按照实际完成的册数计算总价，付款给乙方。</w:t>
      </w:r>
    </w:p>
    <w:p w14:paraId="48CFF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2.乙方在合同签订前，需将履约保证金叁仟元整（3000元整）打入指定账户，服务期满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后无服务或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质量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问题时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按程序无息退还。</w:t>
      </w:r>
    </w:p>
    <w:p w14:paraId="5B0C2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保证金收款单位：泰州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学院</w:t>
      </w:r>
    </w:p>
    <w:p w14:paraId="1990A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账号：1115020129300038562</w:t>
      </w:r>
    </w:p>
    <w:p w14:paraId="5723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开户行：中国工商银行泰州市分行</w:t>
      </w:r>
    </w:p>
    <w:p w14:paraId="413B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行号：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102312802011</w:t>
      </w:r>
    </w:p>
    <w:p w14:paraId="383A0BF3"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请在备注中注明：泰州学院202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过刊装订编目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保证金。</w:t>
      </w:r>
      <w:bookmarkStart w:id="0" w:name="_GoBack"/>
      <w:bookmarkEnd w:id="0"/>
    </w:p>
    <w:sectPr>
      <w:pgSz w:w="11906" w:h="16838"/>
      <w:pgMar w:top="1020" w:right="1486" w:bottom="8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00E4"/>
    <w:rsid w:val="7C1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标题 1 Char"/>
    <w:link w:val="3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955</Characters>
  <Lines>0</Lines>
  <Paragraphs>0</Paragraphs>
  <TotalTime>0</TotalTime>
  <ScaleCrop>false</ScaleCrop>
  <LinksUpToDate>false</LinksUpToDate>
  <CharactersWithSpaces>964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2025-04-11T07:24:00Z</dcterms:created>
  <dc:creator>Administrator</dc:creator>
  <cp:lastModifiedBy>Administrator</cp:lastModifiedBy>
  <dcterms:modified xsi:type="dcterms:W3CDTF">2025-04-11T07:33:18Z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eyJoZGlkIjoiOGMyMDFlYWIyOTBhM2YwYjhiNjhjZTIwOTA3YTRmOWUifQ==</vt:lpwstr>
  </property>
  <property fmtid="{D5CDD505-2E9C-101B-9397-08002B2CF9AE}" pid="4" name="ICV">
    <vt:lpwstr>BC5A0667AC1A4D1AA25271CAA9A16345_12</vt:lpwstr>
  </property>
</Properties>
</file>